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41B0D" w14:textId="5C639A3A" w:rsidR="005925C3" w:rsidRDefault="005925C3" w:rsidP="005925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0"/>
          <w:szCs w:val="30"/>
          <w:lang w:eastAsia="ru-RU"/>
        </w:rPr>
      </w:pPr>
      <w:r w:rsidRPr="005925C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0"/>
          <w:szCs w:val="30"/>
          <w:lang w:eastAsia="ru-RU"/>
        </w:rPr>
        <w:t>ПОКАЗАНИЯ К КЕСАРЕВУ СЕЧЕНИЮ</w:t>
      </w:r>
    </w:p>
    <w:p w14:paraId="74208FDD" w14:textId="77777777" w:rsidR="005925C3" w:rsidRDefault="005925C3" w:rsidP="005925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14:paraId="422FE2DD" w14:textId="18AD5289" w:rsidR="005925C3" w:rsidRPr="005925C3" w:rsidRDefault="005925C3" w:rsidP="00592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плановом порядке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родоразрешение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путем КС рекомендовано при:</w:t>
      </w:r>
    </w:p>
    <w:p w14:paraId="421F1A11" w14:textId="77777777" w:rsidR="005925C3" w:rsidRPr="005925C3" w:rsidRDefault="005925C3" w:rsidP="005925C3">
      <w:pPr>
        <w:numPr>
          <w:ilvl w:val="0"/>
          <w:numId w:val="1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врастании плаценты.</w:t>
      </w:r>
    </w:p>
    <w:p w14:paraId="3E37D997" w14:textId="77777777" w:rsidR="005925C3" w:rsidRPr="005925C3" w:rsidRDefault="005925C3" w:rsidP="005925C3">
      <w:pPr>
        <w:numPr>
          <w:ilvl w:val="0"/>
          <w:numId w:val="1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неполном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предлежании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плаценты на расстоянии 2 см и менее от внутреннего зева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родоразрешение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чаще проводится путем КС, однако возможно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родоразрешение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естественные родовые пути в зависимости от паритета, готовности родовых путей (наличия или отсутствия кровотечения, фазы родов.</w:t>
      </w:r>
    </w:p>
    <w:p w14:paraId="7FA34068" w14:textId="77777777" w:rsidR="005925C3" w:rsidRPr="005925C3" w:rsidRDefault="005925C3" w:rsidP="005925C3">
      <w:pPr>
        <w:numPr>
          <w:ilvl w:val="0"/>
          <w:numId w:val="1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предлежании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сосудов плаценты.</w:t>
      </w:r>
    </w:p>
    <w:p w14:paraId="34EACBB8" w14:textId="77777777" w:rsidR="005925C3" w:rsidRPr="005925C3" w:rsidRDefault="005925C3" w:rsidP="005925C3">
      <w:pPr>
        <w:numPr>
          <w:ilvl w:val="0"/>
          <w:numId w:val="1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следующих предшествующих операциях на матке: два и более КС;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миомэктомия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E962816" w14:textId="77777777" w:rsidR="005925C3" w:rsidRPr="005925C3" w:rsidRDefault="005925C3" w:rsidP="005925C3">
      <w:pPr>
        <w:numPr>
          <w:ilvl w:val="0"/>
          <w:numId w:val="1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наличии одного рубца на матке и категорическом отказе пациентки от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родоразрешения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естественные родовые пути возможно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родоразрешение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путем КС.</w:t>
      </w:r>
    </w:p>
    <w:p w14:paraId="518CB074" w14:textId="77777777" w:rsidR="005925C3" w:rsidRPr="005925C3" w:rsidRDefault="005925C3" w:rsidP="00592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Родоразрешение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путем КС рекомендовано при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гистеротомии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анамнезе (перфорация матки, иссечение трубного угла, иссечение рудиментарного рога,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корпоральное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КС в анамнезе, Т-образный или J-образный разрез) или при наличии препятствия со стороны родовых путей для рождения ребенка (анатомически узкий таз II и более степени сужения; деформация костей таза; миома матки больших размеров, особенно в области нижнего сегмента, препятствующая деторождению через естественные родовые пути; рубцовые деформации шейки матки и влагалища после предшествующих операций, в том числе после разрыва промежности III-IV степени; рак шейки матки, кроме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преинвазивных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микроинвазивных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 рака шейки матки).</w:t>
      </w:r>
    </w:p>
    <w:p w14:paraId="1D5A3187" w14:textId="77777777" w:rsidR="005925C3" w:rsidRPr="005925C3" w:rsidRDefault="005925C3" w:rsidP="005925C3">
      <w:pPr>
        <w:numPr>
          <w:ilvl w:val="0"/>
          <w:numId w:val="2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предполагаемых крупных размерах плода (≥ 4500г).</w:t>
      </w:r>
    </w:p>
    <w:p w14:paraId="282AC449" w14:textId="77777777" w:rsidR="005925C3" w:rsidRPr="005925C3" w:rsidRDefault="005925C3" w:rsidP="005925C3">
      <w:pPr>
        <w:numPr>
          <w:ilvl w:val="0"/>
          <w:numId w:val="2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тазовом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предлежании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плода: при сроке беременности менее 32 недель, сочетании с другими показаниями к КС, рубцом на матке после КС, ножном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предлежании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плода, предполагаемой массе плода &lt;2500 г или &gt;3600г.</w:t>
      </w:r>
    </w:p>
    <w:p w14:paraId="0BB8FFDC" w14:textId="77777777" w:rsidR="005925C3" w:rsidRPr="005925C3" w:rsidRDefault="005925C3" w:rsidP="00592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Рождение плода &lt;2500 г </w:t>
      </w:r>
      <w:proofErr w:type="gram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&gt;</w:t>
      </w:r>
      <w:proofErr w:type="gram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3600 г в тазовом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предлежании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является нарушением клинических рекомендаций. Оперативное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родоразрешение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женщин с тазовым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предлежанием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носит рекомендательный характер и зависит от паритета женщины и акушерской ситуации.</w:t>
      </w:r>
    </w:p>
    <w:p w14:paraId="533C5E82" w14:textId="77777777" w:rsidR="005925C3" w:rsidRPr="005925C3" w:rsidRDefault="005925C3" w:rsidP="005925C3">
      <w:pPr>
        <w:numPr>
          <w:ilvl w:val="0"/>
          <w:numId w:val="3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устойчивом поперечном положении плода.</w:t>
      </w:r>
    </w:p>
    <w:p w14:paraId="4E0274EC" w14:textId="77777777" w:rsidR="005925C3" w:rsidRPr="005925C3" w:rsidRDefault="005925C3" w:rsidP="005925C3">
      <w:pPr>
        <w:numPr>
          <w:ilvl w:val="0"/>
          <w:numId w:val="3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дистоции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плечиков плода в анамнезе с неблагоприятным исходом (мертворождение, тяжелая гипоксия, энцефалопатия, травма ребенка и матери (лонного сочленения).</w:t>
      </w:r>
    </w:p>
    <w:p w14:paraId="4F4C5774" w14:textId="77777777" w:rsidR="005925C3" w:rsidRPr="005925C3" w:rsidRDefault="005925C3" w:rsidP="005925C3">
      <w:pPr>
        <w:numPr>
          <w:ilvl w:val="0"/>
          <w:numId w:val="3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профилактики неонатального герпеса планировать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родоразрешение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путем кесарева сечения всем беременным, у которых первичный эпизод генитального герпеса возник после 34-й недели беременности или были выявлены клинические </w:t>
      </w: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проявления генитального герпеса накануне родов, т.к. в этом случае существует значительный риск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вирусовыделения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время родов.</w:t>
      </w:r>
    </w:p>
    <w:p w14:paraId="3EC3CF30" w14:textId="77777777" w:rsidR="005925C3" w:rsidRPr="005925C3" w:rsidRDefault="005925C3" w:rsidP="005925C3">
      <w:pPr>
        <w:numPr>
          <w:ilvl w:val="0"/>
          <w:numId w:val="3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Родоразрешение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путем КС рекомендовано при ВИЧ инфекции при вирусной нагрузке перед родами &gt;1000 копий/мл, неизвестной вирусной нагрузке перед родами или неприменении противовирусной терапии во время беременности и/или непроведении антиретровирусной профилактики в родах.</w:t>
      </w:r>
    </w:p>
    <w:p w14:paraId="78F03A4D" w14:textId="77777777" w:rsidR="005925C3" w:rsidRPr="005925C3" w:rsidRDefault="005925C3" w:rsidP="005925C3">
      <w:pPr>
        <w:numPr>
          <w:ilvl w:val="0"/>
          <w:numId w:val="3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некоторых аномалиях развития плода (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гастрошизис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омфалоцеле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крестцово-копчиковая тератома больших размеров).</w:t>
      </w:r>
    </w:p>
    <w:p w14:paraId="32F9A252" w14:textId="77777777" w:rsidR="005925C3" w:rsidRPr="005925C3" w:rsidRDefault="005925C3" w:rsidP="005925C3">
      <w:pPr>
        <w:numPr>
          <w:ilvl w:val="0"/>
          <w:numId w:val="3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соматических заболеваниях, требующих исключения потуг (декомпенсация сердечно-сосудистых заболеваний, осложненная миопия, трансплантированная почка).</w:t>
      </w:r>
    </w:p>
    <w:p w14:paraId="2DD4F17E" w14:textId="77777777" w:rsidR="005925C3" w:rsidRPr="005925C3" w:rsidRDefault="005925C3" w:rsidP="00592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неотложном порядке</w:t>
      </w:r>
    </w:p>
    <w:p w14:paraId="5D41301C" w14:textId="77777777" w:rsidR="005925C3" w:rsidRPr="005925C3" w:rsidRDefault="005925C3" w:rsidP="00592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Рекомендовано при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преэклампсии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тяжелой степени, HELLP синдроме при беременности и в родах (при отсутствии условий для быстрого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родоразрешения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естественные родовые пути).</w:t>
      </w:r>
    </w:p>
    <w:p w14:paraId="28DF8B00" w14:textId="77777777" w:rsidR="005925C3" w:rsidRPr="005925C3" w:rsidRDefault="005925C3" w:rsidP="005925C3">
      <w:pPr>
        <w:numPr>
          <w:ilvl w:val="0"/>
          <w:numId w:val="4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некорригируемых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нарушениях сократительной деятельности матки (слабость родовой деятельности,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дискоординация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родовой деятельности,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дистоция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шейки матки), не сопровождающихся дистрессом плода.</w:t>
      </w:r>
    </w:p>
    <w:p w14:paraId="22E436E6" w14:textId="77777777" w:rsidR="005925C3" w:rsidRPr="005925C3" w:rsidRDefault="005925C3" w:rsidP="005925C3">
      <w:pPr>
        <w:numPr>
          <w:ilvl w:val="0"/>
          <w:numId w:val="4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отсутствии эффекта от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родовозбуждения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окситоцином.</w:t>
      </w:r>
    </w:p>
    <w:p w14:paraId="281ADC5D" w14:textId="77777777" w:rsidR="005925C3" w:rsidRPr="005925C3" w:rsidRDefault="005925C3" w:rsidP="005925C3">
      <w:pPr>
        <w:numPr>
          <w:ilvl w:val="0"/>
          <w:numId w:val="4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хориоамнионите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неготовности естественных родовых путей к родам.</w:t>
      </w:r>
    </w:p>
    <w:p w14:paraId="2984A837" w14:textId="77777777" w:rsidR="005925C3" w:rsidRPr="005925C3" w:rsidRDefault="005925C3" w:rsidP="005925C3">
      <w:pPr>
        <w:numPr>
          <w:ilvl w:val="0"/>
          <w:numId w:val="4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дистресс-синдроме плода, сопровождающегося сомнительным типом КТГ, прогрессирующим, несмотря на проведенную терапию (может быть использован увлажненный #кислород и/или быстрое введение растворов, влияющих на водно-электролитный баланс, и/или смена положения тела и/или острый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токолиз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гексопреналин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**) или нарушением кровотока в артерии пуповины по данным допплерографии.</w:t>
      </w:r>
    </w:p>
    <w:p w14:paraId="613603F2" w14:textId="77777777" w:rsidR="005925C3" w:rsidRPr="005925C3" w:rsidRDefault="005925C3" w:rsidP="005925C3">
      <w:pPr>
        <w:numPr>
          <w:ilvl w:val="0"/>
          <w:numId w:val="4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любом варианте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предлежания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плаценты с кровотечением.</w:t>
      </w:r>
    </w:p>
    <w:p w14:paraId="70423D11" w14:textId="77777777" w:rsidR="005925C3" w:rsidRPr="005925C3" w:rsidRDefault="005925C3" w:rsidP="005925C3">
      <w:pPr>
        <w:numPr>
          <w:ilvl w:val="0"/>
          <w:numId w:val="4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прогрессирующей преждевременной отслойке нормально расположенной плаценты.</w:t>
      </w:r>
    </w:p>
    <w:p w14:paraId="382DB36E" w14:textId="77777777" w:rsidR="005925C3" w:rsidRPr="005925C3" w:rsidRDefault="005925C3" w:rsidP="005925C3">
      <w:pPr>
        <w:numPr>
          <w:ilvl w:val="0"/>
          <w:numId w:val="4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угрожающем, начавшемся или свершившемся разрыве матки.</w:t>
      </w:r>
    </w:p>
    <w:p w14:paraId="4C495F59" w14:textId="77777777" w:rsidR="005925C3" w:rsidRPr="005925C3" w:rsidRDefault="005925C3" w:rsidP="005925C3">
      <w:pPr>
        <w:numPr>
          <w:ilvl w:val="0"/>
          <w:numId w:val="4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дистресс-синдроме плода, сопровождающемся признаками прогрессирующего метаболического ацидоза по данным КТГ или уровня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лактата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5DBB1C0" w14:textId="77777777" w:rsidR="005925C3" w:rsidRPr="005925C3" w:rsidRDefault="005925C3" w:rsidP="005925C3">
      <w:pPr>
        <w:numPr>
          <w:ilvl w:val="0"/>
          <w:numId w:val="4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клинически узком тазе.</w:t>
      </w:r>
    </w:p>
    <w:p w14:paraId="483ED31D" w14:textId="77777777" w:rsidR="005925C3" w:rsidRPr="005925C3" w:rsidRDefault="005925C3" w:rsidP="005925C3">
      <w:pPr>
        <w:numPr>
          <w:ilvl w:val="0"/>
          <w:numId w:val="4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выпадении петель пуповины или ручки плода при головном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предлежании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D35DA80" w14:textId="77777777" w:rsidR="005925C3" w:rsidRPr="005925C3" w:rsidRDefault="005925C3" w:rsidP="005925C3">
      <w:pPr>
        <w:numPr>
          <w:ilvl w:val="0"/>
          <w:numId w:val="4"/>
        </w:numPr>
        <w:shd w:val="clear" w:color="auto" w:fill="FFFFFF"/>
        <w:spacing w:after="150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приступе эклампсии в родах.</w:t>
      </w:r>
    </w:p>
    <w:p w14:paraId="060C279C" w14:textId="77777777" w:rsidR="005925C3" w:rsidRPr="005925C3" w:rsidRDefault="005925C3" w:rsidP="005925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агонии или внезапной смерти женщины при наличии живого плода (при наличии возможности).</w:t>
      </w:r>
    </w:p>
    <w:p w14:paraId="1B584D9D" w14:textId="77777777" w:rsidR="005925C3" w:rsidRPr="005925C3" w:rsidRDefault="005925C3" w:rsidP="00592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Плановое </w:t>
      </w:r>
      <w:proofErr w:type="spellStart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родоразрешение</w:t>
      </w:r>
      <w:proofErr w:type="spellEnd"/>
      <w:r w:rsidRPr="00592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путем КС рекомендовано проводить в 39-40 недель беременности.</w:t>
      </w:r>
    </w:p>
    <w:p w14:paraId="64BE6235" w14:textId="77777777" w:rsidR="00D764E5" w:rsidRPr="005925C3" w:rsidRDefault="00D764E5" w:rsidP="005925C3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D764E5" w:rsidRPr="005925C3" w:rsidSect="005925C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77A68"/>
    <w:multiLevelType w:val="multilevel"/>
    <w:tmpl w:val="6A88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75D97"/>
    <w:multiLevelType w:val="multilevel"/>
    <w:tmpl w:val="4420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FD46D7"/>
    <w:multiLevelType w:val="multilevel"/>
    <w:tmpl w:val="C372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E2A3B"/>
    <w:multiLevelType w:val="multilevel"/>
    <w:tmpl w:val="CA5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DE"/>
    <w:rsid w:val="005925C3"/>
    <w:rsid w:val="00C951DE"/>
    <w:rsid w:val="00D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ACDF"/>
  <w15:chartTrackingRefBased/>
  <w15:docId w15:val="{3EBCD22F-8B54-47CE-B5B6-551F0686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5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5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288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2025-11-24T07:30:00Z</dcterms:created>
  <dcterms:modified xsi:type="dcterms:W3CDTF">2025-11-24T07:30:00Z</dcterms:modified>
</cp:coreProperties>
</file>